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11" w:rsidRDefault="00D92C11" w:rsidP="00D92C11">
      <w:pPr>
        <w:spacing w:after="0"/>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00200" cy="1139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r>
        <w:t>Board of Directors</w:t>
      </w:r>
    </w:p>
    <w:p w:rsidR="00D92C11" w:rsidRDefault="00D92C11" w:rsidP="00D92C11">
      <w:pPr>
        <w:spacing w:after="0"/>
        <w:jc w:val="center"/>
      </w:pPr>
      <w:r>
        <w:t>Teleconference</w:t>
      </w:r>
    </w:p>
    <w:p w:rsidR="00D92C11" w:rsidRDefault="009E73DC" w:rsidP="00D92C11">
      <w:pPr>
        <w:spacing w:after="0"/>
        <w:jc w:val="center"/>
      </w:pPr>
      <w:r>
        <w:t>September 15</w:t>
      </w:r>
      <w:r w:rsidR="00D92C11">
        <w:t>, 2016</w:t>
      </w:r>
    </w:p>
    <w:p w:rsidR="00D92C11" w:rsidRDefault="00D92C11" w:rsidP="00D92C11">
      <w:pPr>
        <w:spacing w:after="0"/>
        <w:jc w:val="center"/>
      </w:pPr>
      <w:r>
        <w:t>Meeting Minutes</w:t>
      </w:r>
    </w:p>
    <w:p w:rsidR="00D92C11" w:rsidRDefault="00D92C11"/>
    <w:p w:rsidR="00D92C11" w:rsidRDefault="00D92C11" w:rsidP="00D92C11">
      <w:pPr>
        <w:spacing w:after="0"/>
      </w:pPr>
    </w:p>
    <w:p w:rsidR="00D92C11" w:rsidRPr="00D92C11" w:rsidRDefault="00D92C11" w:rsidP="00D92C11">
      <w:pPr>
        <w:spacing w:after="0"/>
        <w:rPr>
          <w:b/>
        </w:rPr>
      </w:pPr>
      <w:r w:rsidRPr="00D92C11">
        <w:rPr>
          <w:b/>
        </w:rPr>
        <w:t>Present:</w:t>
      </w:r>
    </w:p>
    <w:p w:rsidR="00D92C11" w:rsidRPr="0001666A" w:rsidRDefault="00D92C11" w:rsidP="00D92C11">
      <w:pPr>
        <w:spacing w:after="0"/>
      </w:pPr>
      <w:r w:rsidRPr="0001666A">
        <w:t>President – George Esbensen</w:t>
      </w:r>
    </w:p>
    <w:p w:rsidR="00D92C11" w:rsidRPr="0001666A" w:rsidRDefault="00D92C11" w:rsidP="00D92C11">
      <w:pPr>
        <w:pStyle w:val="PlainText"/>
      </w:pPr>
      <w:r w:rsidRPr="0001666A">
        <w:t>Region 2 Northern – Gary Larson</w:t>
      </w:r>
    </w:p>
    <w:p w:rsidR="00D92C11" w:rsidRPr="0001666A" w:rsidRDefault="00D92C11" w:rsidP="00D92C11">
      <w:pPr>
        <w:pStyle w:val="PlainText"/>
      </w:pPr>
      <w:r w:rsidRPr="0001666A">
        <w:t>Region 3 Arrowhead – Kurt Rogers</w:t>
      </w:r>
    </w:p>
    <w:p w:rsidR="00DB71F7" w:rsidRDefault="00DB71F7" w:rsidP="00DB71F7">
      <w:pPr>
        <w:pStyle w:val="PlainText"/>
      </w:pPr>
      <w:r>
        <w:t>Region 5 Cuyuna – Chip Lohmiller</w:t>
      </w:r>
    </w:p>
    <w:p w:rsidR="00CE6D14" w:rsidRPr="0001666A" w:rsidRDefault="00CE6D14" w:rsidP="00D92C11">
      <w:pPr>
        <w:pStyle w:val="PlainText"/>
      </w:pPr>
      <w:r w:rsidRPr="0001666A">
        <w:t xml:space="preserve">Region 6 Lake - Bill Thoennes </w:t>
      </w:r>
    </w:p>
    <w:p w:rsidR="00D92C11" w:rsidRPr="0001666A" w:rsidRDefault="00D92C11" w:rsidP="00D92C11">
      <w:pPr>
        <w:pStyle w:val="PlainText"/>
      </w:pPr>
      <w:r w:rsidRPr="0001666A">
        <w:t>Region 8 North Suburban – John Cunningham</w:t>
      </w:r>
    </w:p>
    <w:p w:rsidR="0063652C" w:rsidRPr="0001666A" w:rsidRDefault="0063652C" w:rsidP="00D92C11">
      <w:pPr>
        <w:pStyle w:val="PlainText"/>
      </w:pPr>
      <w:r w:rsidRPr="0001666A">
        <w:t xml:space="preserve">Region 9 West Central – Marc Klaith </w:t>
      </w:r>
    </w:p>
    <w:p w:rsidR="0001666A" w:rsidRDefault="0001666A" w:rsidP="0001666A">
      <w:pPr>
        <w:pStyle w:val="PlainText"/>
      </w:pPr>
      <w:r>
        <w:t>Region 10 Central – Jay Wood</w:t>
      </w:r>
    </w:p>
    <w:p w:rsidR="00D92C11" w:rsidRPr="0001666A" w:rsidRDefault="007870EC" w:rsidP="00D92C11">
      <w:pPr>
        <w:pStyle w:val="PlainText"/>
      </w:pPr>
      <w:r w:rsidRPr="0001666A">
        <w:t xml:space="preserve">Region 11 United – </w:t>
      </w:r>
      <w:r w:rsidR="00D92C11" w:rsidRPr="0001666A">
        <w:t>Dale Specken</w:t>
      </w:r>
    </w:p>
    <w:p w:rsidR="0063652C" w:rsidRPr="0001666A" w:rsidRDefault="0063652C" w:rsidP="00D92C11">
      <w:pPr>
        <w:pStyle w:val="PlainText"/>
      </w:pPr>
      <w:r w:rsidRPr="0001666A">
        <w:t>Region 12 Minnesota Valley – Gary Conrath</w:t>
      </w:r>
    </w:p>
    <w:p w:rsidR="00D92C11" w:rsidRPr="0001666A" w:rsidRDefault="00D92C11" w:rsidP="00D92C11">
      <w:pPr>
        <w:pStyle w:val="PlainText"/>
      </w:pPr>
      <w:r w:rsidRPr="0001666A">
        <w:t>Region 13 Southwest – Mark Marcy</w:t>
      </w:r>
    </w:p>
    <w:p w:rsidR="00D92C11" w:rsidRPr="0001666A" w:rsidRDefault="00D92C11" w:rsidP="00D92C11">
      <w:pPr>
        <w:pStyle w:val="PlainText"/>
      </w:pPr>
      <w:r w:rsidRPr="0001666A">
        <w:t>SFM – Bruce West</w:t>
      </w:r>
    </w:p>
    <w:p w:rsidR="00CE6D14" w:rsidRPr="0001666A" w:rsidRDefault="00CE6D14" w:rsidP="00D92C11">
      <w:pPr>
        <w:pStyle w:val="PlainText"/>
      </w:pPr>
      <w:r w:rsidRPr="0001666A">
        <w:t>Great Lakes Division – Adam Mannausau</w:t>
      </w:r>
    </w:p>
    <w:p w:rsidR="00D92C11" w:rsidRPr="0001666A" w:rsidRDefault="00D92C11" w:rsidP="00D92C11">
      <w:pPr>
        <w:pStyle w:val="PlainText"/>
      </w:pPr>
      <w:r w:rsidRPr="0001666A">
        <w:t xml:space="preserve">Agent of MSFCA – </w:t>
      </w:r>
      <w:r w:rsidR="007870EC" w:rsidRPr="0001666A">
        <w:t>Nyle</w:t>
      </w:r>
      <w:r w:rsidRPr="0001666A">
        <w:t xml:space="preserve"> Zikmund</w:t>
      </w:r>
    </w:p>
    <w:p w:rsidR="00CE6D14" w:rsidRDefault="00CE6D14" w:rsidP="00CE6D14">
      <w:pPr>
        <w:pStyle w:val="PlainText"/>
      </w:pPr>
      <w:r w:rsidRPr="0001666A">
        <w:t xml:space="preserve">Parliamentarian – </w:t>
      </w:r>
      <w:proofErr w:type="spellStart"/>
      <w:r w:rsidRPr="0001666A">
        <w:t>Ulie</w:t>
      </w:r>
      <w:proofErr w:type="spellEnd"/>
      <w:r w:rsidRPr="0001666A">
        <w:t xml:space="preserve"> Seal</w:t>
      </w:r>
    </w:p>
    <w:p w:rsidR="00D92C11" w:rsidRDefault="00D92C11" w:rsidP="00D92C11">
      <w:pPr>
        <w:pStyle w:val="PlainText"/>
      </w:pPr>
    </w:p>
    <w:p w:rsidR="00D92C11" w:rsidRDefault="00D92C11" w:rsidP="00D92C11">
      <w:pPr>
        <w:pStyle w:val="PlainText"/>
        <w:rPr>
          <w:b/>
        </w:rPr>
      </w:pPr>
      <w:r>
        <w:rPr>
          <w:b/>
        </w:rPr>
        <w:t>Absent:</w:t>
      </w:r>
    </w:p>
    <w:p w:rsidR="00D92C11" w:rsidRDefault="00D92C11" w:rsidP="00D92C11">
      <w:pPr>
        <w:pStyle w:val="PlainText"/>
      </w:pPr>
      <w:r>
        <w:t>Past President – Vacant</w:t>
      </w:r>
    </w:p>
    <w:p w:rsidR="0063652C" w:rsidRDefault="0063652C" w:rsidP="007870EC">
      <w:pPr>
        <w:pStyle w:val="PlainText"/>
      </w:pPr>
      <w:r>
        <w:t>Region 1 Capitol City – Mike Scott</w:t>
      </w:r>
    </w:p>
    <w:p w:rsidR="007870EC" w:rsidRDefault="007870EC" w:rsidP="007870EC">
      <w:pPr>
        <w:pStyle w:val="PlainText"/>
      </w:pPr>
      <w:r>
        <w:t>Region 4 Northwest – Mark Schmidt</w:t>
      </w:r>
    </w:p>
    <w:p w:rsidR="00CE6D14" w:rsidRDefault="00CE6D14" w:rsidP="00CE6D14">
      <w:pPr>
        <w:pStyle w:val="PlainText"/>
      </w:pPr>
      <w:r>
        <w:t>Region 7 St. Croix Valley – Tom Miller</w:t>
      </w:r>
    </w:p>
    <w:p w:rsidR="0001666A" w:rsidRDefault="0001666A" w:rsidP="0001666A">
      <w:pPr>
        <w:pStyle w:val="PlainText"/>
      </w:pPr>
      <w:r>
        <w:t>Region 14 South Central – Jeff Bengtson</w:t>
      </w:r>
    </w:p>
    <w:p w:rsidR="00CE6D14" w:rsidRDefault="00CE6D14" w:rsidP="00CE6D14">
      <w:pPr>
        <w:pStyle w:val="PlainText"/>
      </w:pPr>
      <w:r>
        <w:t>Region 15 Southeast – Chuck Karl</w:t>
      </w:r>
    </w:p>
    <w:p w:rsidR="007870EC" w:rsidRDefault="007870EC" w:rsidP="007870EC">
      <w:pPr>
        <w:pStyle w:val="PlainText"/>
      </w:pPr>
      <w:r>
        <w:t>Cities of the First Class Duluth – Dennis Edwards</w:t>
      </w:r>
    </w:p>
    <w:p w:rsidR="00CE6D14" w:rsidRDefault="00CE6D14" w:rsidP="00CE6D14">
      <w:pPr>
        <w:pStyle w:val="PlainText"/>
      </w:pPr>
      <w:r>
        <w:t>Cities of the First Class Minneapolis - John Fruetel</w:t>
      </w:r>
    </w:p>
    <w:p w:rsidR="00CE6D14" w:rsidRDefault="00CE6D14" w:rsidP="00CE6D14">
      <w:pPr>
        <w:pStyle w:val="PlainText"/>
      </w:pPr>
      <w:r>
        <w:t xml:space="preserve">Cities of the First Class Rochester – Greg Martin </w:t>
      </w:r>
    </w:p>
    <w:p w:rsidR="00DB71F7" w:rsidRDefault="00DB71F7" w:rsidP="00DB71F7">
      <w:pPr>
        <w:spacing w:after="0"/>
      </w:pPr>
      <w:r>
        <w:t>Vice President/Cities of the First Class St. Paul – Tim Butler</w:t>
      </w:r>
    </w:p>
    <w:p w:rsidR="00CE6D14" w:rsidRDefault="00CE6D14" w:rsidP="00CE6D14">
      <w:pPr>
        <w:pStyle w:val="PlainText"/>
      </w:pPr>
      <w:r>
        <w:t>Editor – Jena Noah</w:t>
      </w:r>
    </w:p>
    <w:p w:rsidR="00CE6D14" w:rsidRDefault="00CE6D14" w:rsidP="00CE6D14">
      <w:pPr>
        <w:pStyle w:val="PlainText"/>
      </w:pPr>
      <w:r>
        <w:t>DNR – Tim Oland</w:t>
      </w:r>
    </w:p>
    <w:p w:rsidR="00DB71F7" w:rsidRDefault="00C96343" w:rsidP="00DB71F7">
      <w:pPr>
        <w:pStyle w:val="PlainText"/>
      </w:pPr>
      <w:r>
        <w:t xml:space="preserve">HSEM - Joe Kelly </w:t>
      </w:r>
    </w:p>
    <w:p w:rsidR="00756190" w:rsidRDefault="00756190" w:rsidP="00D92C11">
      <w:pPr>
        <w:pStyle w:val="PlainText"/>
      </w:pPr>
    </w:p>
    <w:p w:rsidR="00D92C11" w:rsidRDefault="00D92C11" w:rsidP="00D92C11">
      <w:pPr>
        <w:pStyle w:val="PlainText"/>
        <w:rPr>
          <w:b/>
        </w:rPr>
      </w:pPr>
      <w:r>
        <w:rPr>
          <w:b/>
        </w:rPr>
        <w:t xml:space="preserve">Guests:  </w:t>
      </w:r>
    </w:p>
    <w:p w:rsidR="00D92C11" w:rsidRDefault="00CE6D14" w:rsidP="00D92C11">
      <w:pPr>
        <w:pStyle w:val="PlainText"/>
      </w:pPr>
      <w:r>
        <w:t>Tom Obele</w:t>
      </w:r>
    </w:p>
    <w:p w:rsidR="00C009A8" w:rsidRPr="00C009A8" w:rsidRDefault="00C009A8" w:rsidP="00D92C11">
      <w:pPr>
        <w:pStyle w:val="PlainText"/>
      </w:pPr>
    </w:p>
    <w:p w:rsidR="000F76EB" w:rsidRDefault="000F76EB" w:rsidP="00D92C11">
      <w:pPr>
        <w:pStyle w:val="PlainText"/>
        <w:rPr>
          <w:b/>
        </w:rPr>
      </w:pPr>
      <w:r w:rsidRPr="000F76EB">
        <w:rPr>
          <w:b/>
        </w:rPr>
        <w:t>Call to Order:</w:t>
      </w:r>
    </w:p>
    <w:p w:rsidR="00786158" w:rsidRDefault="00786158" w:rsidP="00786158">
      <w:pPr>
        <w:pStyle w:val="PlainText"/>
      </w:pPr>
      <w:r>
        <w:t>President Esbensen call</w:t>
      </w:r>
      <w:r w:rsidR="007870EC">
        <w:t>e</w:t>
      </w:r>
      <w:r w:rsidR="0001666A">
        <w:t xml:space="preserve">d the meeting to order at 12:08 </w:t>
      </w:r>
    </w:p>
    <w:p w:rsidR="006A085A" w:rsidRDefault="006A085A" w:rsidP="00786158">
      <w:pPr>
        <w:pStyle w:val="PlainText"/>
        <w:rPr>
          <w:b/>
        </w:rPr>
      </w:pPr>
    </w:p>
    <w:p w:rsidR="0001666A" w:rsidRDefault="0001666A" w:rsidP="00786158">
      <w:pPr>
        <w:pStyle w:val="PlainText"/>
        <w:rPr>
          <w:b/>
        </w:rPr>
      </w:pPr>
    </w:p>
    <w:p w:rsidR="00786158" w:rsidRPr="00C5599F" w:rsidRDefault="00786158" w:rsidP="00786158">
      <w:pPr>
        <w:pStyle w:val="PlainText"/>
        <w:rPr>
          <w:b/>
        </w:rPr>
      </w:pPr>
      <w:r w:rsidRPr="00C5599F">
        <w:rPr>
          <w:b/>
        </w:rPr>
        <w:t>Approval of Minutes:</w:t>
      </w:r>
    </w:p>
    <w:p w:rsidR="00786158" w:rsidRDefault="0001666A" w:rsidP="007870EC">
      <w:pPr>
        <w:pStyle w:val="PlainText"/>
      </w:pPr>
      <w:r>
        <w:t>Approve July 21, 2016 minutes - Rogers moved, Thoennes seconds.  Motions passes</w:t>
      </w:r>
    </w:p>
    <w:p w:rsidR="00786158" w:rsidRDefault="00786158" w:rsidP="00786158">
      <w:pPr>
        <w:pStyle w:val="PlainText"/>
      </w:pPr>
    </w:p>
    <w:p w:rsidR="00C96343" w:rsidRDefault="00C96343" w:rsidP="00786158">
      <w:pPr>
        <w:pStyle w:val="PlainText"/>
        <w:rPr>
          <w:b/>
        </w:rPr>
      </w:pPr>
    </w:p>
    <w:p w:rsidR="00786158" w:rsidRDefault="00786158" w:rsidP="00786158">
      <w:pPr>
        <w:pStyle w:val="PlainText"/>
        <w:rPr>
          <w:b/>
        </w:rPr>
      </w:pPr>
      <w:r w:rsidRPr="00C5599F">
        <w:rPr>
          <w:b/>
        </w:rPr>
        <w:lastRenderedPageBreak/>
        <w:t>Finance Committee Report:</w:t>
      </w:r>
      <w:r w:rsidR="0001666A">
        <w:rPr>
          <w:b/>
        </w:rPr>
        <w:t xml:space="preserve"> Tom Obele</w:t>
      </w:r>
    </w:p>
    <w:p w:rsidR="0001666A" w:rsidRPr="0001666A" w:rsidRDefault="00C96343" w:rsidP="00786158">
      <w:pPr>
        <w:pStyle w:val="PlainText"/>
      </w:pPr>
      <w:r>
        <w:t>Obele</w:t>
      </w:r>
      <w:r w:rsidR="0001666A" w:rsidRPr="0001666A">
        <w:t xml:space="preserve"> overviewed Finance Committee report.  Quarter three shows some increase,   Magazine revenue looks strong, YTD Date revenue showing conference.  Compared to 2015 we are up, good trend.  Looking at opportunity for LOC.  Cash is positive.  </w:t>
      </w:r>
      <w:r w:rsidR="0001666A">
        <w:t xml:space="preserve">Motion by Rogers, second by Cunningham.  Motion passes.  </w:t>
      </w:r>
    </w:p>
    <w:p w:rsidR="00F33BE1" w:rsidRDefault="00F33BE1" w:rsidP="00F33BE1">
      <w:pPr>
        <w:pStyle w:val="PlainText"/>
      </w:pPr>
    </w:p>
    <w:p w:rsidR="00DB71F7" w:rsidRPr="007529DC" w:rsidRDefault="0063652C" w:rsidP="00DB71F7">
      <w:pPr>
        <w:pStyle w:val="NoSpacing"/>
        <w:rPr>
          <w:b/>
        </w:rPr>
      </w:pPr>
      <w:r w:rsidRPr="007529DC">
        <w:rPr>
          <w:b/>
        </w:rPr>
        <w:t>Old Business</w:t>
      </w:r>
      <w:r w:rsidRPr="007529DC">
        <w:rPr>
          <w:b/>
        </w:rPr>
        <w:t>:</w:t>
      </w:r>
    </w:p>
    <w:p w:rsidR="0063652C" w:rsidRDefault="0063652C" w:rsidP="00DB71F7">
      <w:pPr>
        <w:pStyle w:val="NoSpacing"/>
        <w:numPr>
          <w:ilvl w:val="0"/>
          <w:numId w:val="2"/>
        </w:numPr>
      </w:pPr>
      <w:r w:rsidRPr="00DB71F7">
        <w:t>Long Range Plan – Information Only</w:t>
      </w:r>
      <w:r w:rsidR="00DB71F7">
        <w:t xml:space="preserve">, </w:t>
      </w:r>
      <w:r w:rsidRPr="00C273CE">
        <w:t>Draft plan being finalized.  Ready for distribution by October 1, 2016</w:t>
      </w:r>
      <w:r w:rsidR="00DB71F7">
        <w:t xml:space="preserve">.  </w:t>
      </w:r>
      <w:r w:rsidRPr="00C273CE">
        <w:t>Board discussion/input needed – 60 Minutes at October 26 meeting</w:t>
      </w:r>
    </w:p>
    <w:p w:rsidR="00DB71F7" w:rsidRDefault="00DB71F7" w:rsidP="00DB71F7"/>
    <w:p w:rsidR="00DB71F7" w:rsidRDefault="0063652C" w:rsidP="00DB71F7">
      <w:pPr>
        <w:pStyle w:val="NoSpacing"/>
        <w:numPr>
          <w:ilvl w:val="0"/>
          <w:numId w:val="2"/>
        </w:numPr>
      </w:pPr>
      <w:r>
        <w:t>Approve Memorandum of Understa</w:t>
      </w:r>
      <w:r w:rsidR="00DB71F7">
        <w:t>nding – Donning Publishing</w:t>
      </w:r>
    </w:p>
    <w:p w:rsidR="00DB71F7" w:rsidRDefault="007529DC" w:rsidP="00DB71F7">
      <w:pPr>
        <w:pStyle w:val="NoSpacing"/>
        <w:ind w:left="720"/>
      </w:pPr>
      <w:r>
        <w:t>West moves, Thoennes second.   No discussion.  Motion prevails.</w:t>
      </w:r>
    </w:p>
    <w:p w:rsidR="007529DC" w:rsidRDefault="007529DC" w:rsidP="00DB71F7">
      <w:pPr>
        <w:pStyle w:val="NoSpacing"/>
        <w:ind w:left="720"/>
      </w:pPr>
    </w:p>
    <w:p w:rsidR="0063652C" w:rsidRPr="007529DC" w:rsidRDefault="0063652C" w:rsidP="0063652C">
      <w:pPr>
        <w:rPr>
          <w:b/>
        </w:rPr>
      </w:pPr>
      <w:r w:rsidRPr="007529DC">
        <w:rPr>
          <w:b/>
        </w:rPr>
        <w:t>New Business</w:t>
      </w:r>
      <w:r w:rsidRPr="007529DC">
        <w:rPr>
          <w:b/>
        </w:rPr>
        <w:t>:</w:t>
      </w:r>
    </w:p>
    <w:p w:rsidR="0063652C" w:rsidRDefault="0063652C" w:rsidP="007529DC">
      <w:pPr>
        <w:pStyle w:val="NoSpacing"/>
        <w:numPr>
          <w:ilvl w:val="0"/>
          <w:numId w:val="3"/>
        </w:numPr>
      </w:pPr>
      <w:r>
        <w:t>Authorize Officers to sign Charitable Organization Annual Report Form</w:t>
      </w:r>
    </w:p>
    <w:p w:rsidR="0063652C" w:rsidRDefault="007529DC" w:rsidP="007529DC">
      <w:pPr>
        <w:pStyle w:val="NoSpacing"/>
      </w:pPr>
      <w:r>
        <w:t xml:space="preserve">               Klaith moves, Larson second.  No Discussion.  Motion prevails.</w:t>
      </w:r>
      <w:r w:rsidR="00C96343">
        <w:t>\</w:t>
      </w:r>
    </w:p>
    <w:p w:rsidR="00C96343" w:rsidRDefault="00C96343" w:rsidP="007529DC">
      <w:pPr>
        <w:pStyle w:val="NoSpacing"/>
      </w:pPr>
    </w:p>
    <w:p w:rsidR="0063652C" w:rsidRDefault="0063652C" w:rsidP="007529DC">
      <w:pPr>
        <w:pStyle w:val="ListParagraph"/>
        <w:numPr>
          <w:ilvl w:val="0"/>
          <w:numId w:val="3"/>
        </w:numPr>
      </w:pPr>
      <w:r>
        <w:t xml:space="preserve">Amend FSC Contract </w:t>
      </w:r>
      <w:r w:rsidR="007529DC">
        <w:t>to clarify grants are included in incentive pay.  Executive Committee discussed and is recommending.</w:t>
      </w:r>
    </w:p>
    <w:p w:rsidR="007529DC" w:rsidRDefault="007529DC" w:rsidP="007529DC">
      <w:pPr>
        <w:pStyle w:val="ListParagraph"/>
      </w:pPr>
      <w:r>
        <w:t xml:space="preserve">Motion by Larson, second by Specken.  Discussion.  Director Wood voted in opposition at EC, will be voted in opposition today.  Some grants do require grant hours and when we get a conference for a grant that makes the conference look better it makes us look better they </w:t>
      </w:r>
      <w:r w:rsidR="00C96343">
        <w:t xml:space="preserve">(FSC) </w:t>
      </w:r>
      <w:r>
        <w:t>receive a bonus plus a commission.  Wanted his opinion to be heard again.  Klaith – Agrees with Jay, he knows there more work entailed, part of the Executive Director as it makes organization look better, will probably vote in opposition also.</w:t>
      </w:r>
    </w:p>
    <w:p w:rsidR="007529DC" w:rsidRDefault="00CF045A" w:rsidP="007529DC">
      <w:pPr>
        <w:pStyle w:val="ListParagraph"/>
      </w:pPr>
      <w:r>
        <w:t>Vote:</w:t>
      </w:r>
    </w:p>
    <w:p w:rsidR="007529DC" w:rsidRDefault="00C96343" w:rsidP="007529DC">
      <w:pPr>
        <w:pStyle w:val="ListParagraph"/>
      </w:pPr>
      <w:r>
        <w:t xml:space="preserve">Yay - </w:t>
      </w:r>
      <w:r w:rsidR="00CF045A">
        <w:t>Esbensen</w:t>
      </w:r>
      <w:r w:rsidR="007529DC">
        <w:t xml:space="preserve">, Larson, </w:t>
      </w:r>
      <w:r w:rsidR="00CF045A">
        <w:t>Lohmiller, Thoennes, Cunningham, Mannausau, West</w:t>
      </w:r>
    </w:p>
    <w:p w:rsidR="00C96343" w:rsidRDefault="00C96343" w:rsidP="00C96343">
      <w:pPr>
        <w:pStyle w:val="ListParagraph"/>
      </w:pPr>
      <w:r>
        <w:t xml:space="preserve">Nay - </w:t>
      </w:r>
      <w:r w:rsidR="007529DC">
        <w:t xml:space="preserve">Rogers, </w:t>
      </w:r>
      <w:r w:rsidR="00CF045A">
        <w:t>Klaith, Wood, Specken, Conrath, Marcy</w:t>
      </w:r>
    </w:p>
    <w:p w:rsidR="00C96343" w:rsidRDefault="00C96343" w:rsidP="00C96343">
      <w:pPr>
        <w:pStyle w:val="ListParagraph"/>
      </w:pPr>
    </w:p>
    <w:p w:rsidR="0063652C" w:rsidRDefault="0063652C" w:rsidP="007529DC">
      <w:pPr>
        <w:pStyle w:val="ListParagraph"/>
        <w:numPr>
          <w:ilvl w:val="0"/>
          <w:numId w:val="3"/>
        </w:numPr>
      </w:pPr>
      <w:r>
        <w:t xml:space="preserve">President Goals/Priorities </w:t>
      </w:r>
      <w:r w:rsidR="00CF045A">
        <w:t>–</w:t>
      </w:r>
      <w:r>
        <w:t xml:space="preserve"> Esbensen</w:t>
      </w:r>
    </w:p>
    <w:p w:rsidR="00CF045A" w:rsidRDefault="00CF045A" w:rsidP="00CF045A">
      <w:pPr>
        <w:pStyle w:val="ListParagraph"/>
      </w:pPr>
      <w:r>
        <w:t>Reviewed five goals published in magazine.</w:t>
      </w:r>
    </w:p>
    <w:p w:rsidR="00C96343" w:rsidRDefault="00C96343" w:rsidP="00CF045A">
      <w:pPr>
        <w:pStyle w:val="ListParagraph"/>
      </w:pPr>
    </w:p>
    <w:p w:rsidR="0063652C" w:rsidRDefault="0063652C" w:rsidP="007529DC">
      <w:pPr>
        <w:pStyle w:val="ListParagraph"/>
        <w:numPr>
          <w:ilvl w:val="0"/>
          <w:numId w:val="3"/>
        </w:numPr>
      </w:pPr>
      <w:r>
        <w:t>Executive Director/Agent RFP</w:t>
      </w:r>
      <w:r w:rsidR="0013693F">
        <w:t xml:space="preserve"> </w:t>
      </w:r>
      <w:r w:rsidR="00C96343">
        <w:t>- Esbensen</w:t>
      </w:r>
    </w:p>
    <w:p w:rsidR="0013693F" w:rsidRDefault="0013693F" w:rsidP="0013693F">
      <w:pPr>
        <w:pStyle w:val="ListParagraph"/>
      </w:pPr>
      <w:r>
        <w:t xml:space="preserve">FSC contracts ends December 31, 2017 ends.  Talked about at EC and decided we would put out an RFP, that by July 1, 2017 everyone is notified.  Have asked Chuck Karl, Kurt Rogers, </w:t>
      </w:r>
      <w:proofErr w:type="gramStart"/>
      <w:r>
        <w:t>Mark</w:t>
      </w:r>
      <w:proofErr w:type="gramEnd"/>
      <w:r>
        <w:t xml:space="preserve"> Klaith, along with Tom Miller to work on the RFP which will be sent out for consideration so we can talk in October, finalize in November, publish in December, do interviews in</w:t>
      </w:r>
      <w:r w:rsidR="00C96343">
        <w:t xml:space="preserve"> March, April and be good to go by July 1 if there is a change.</w:t>
      </w:r>
    </w:p>
    <w:p w:rsidR="0013693F" w:rsidRDefault="0013693F" w:rsidP="0013693F">
      <w:pPr>
        <w:pStyle w:val="ListParagraph"/>
      </w:pPr>
      <w:r>
        <w:t>West – Is board intent to do an RFP every three years.</w:t>
      </w:r>
    </w:p>
    <w:p w:rsidR="0013693F" w:rsidRDefault="0013693F" w:rsidP="0013693F">
      <w:pPr>
        <w:pStyle w:val="ListParagraph"/>
      </w:pPr>
      <w:r>
        <w:t xml:space="preserve">Esbensen – This board cannot make </w:t>
      </w:r>
      <w:r w:rsidR="00C96343">
        <w:t xml:space="preserve">commitment for </w:t>
      </w:r>
      <w:r>
        <w:t xml:space="preserve">future decisions.  A review of services is </w:t>
      </w:r>
      <w:r w:rsidR="00C96343">
        <w:t xml:space="preserve">always </w:t>
      </w:r>
      <w:r>
        <w:t>good.  We could to an early out, this one has early out, this contract has 180 days and FSC can do the same.</w:t>
      </w:r>
    </w:p>
    <w:p w:rsidR="0013693F" w:rsidRDefault="0013693F" w:rsidP="0013693F">
      <w:pPr>
        <w:pStyle w:val="ListParagraph"/>
      </w:pPr>
      <w:proofErr w:type="spellStart"/>
      <w:r>
        <w:t>Ulie</w:t>
      </w:r>
      <w:proofErr w:type="spellEnd"/>
      <w:r>
        <w:t xml:space="preserve"> – </w:t>
      </w:r>
      <w:r w:rsidR="00C96343">
        <w:t>Contract/bylaws state we h</w:t>
      </w:r>
      <w:r>
        <w:t>ave to do an annual report.  You can always write next contract with options and extensions, with up to two extension.  Lots of options.  From Auditors perspective, visit those often and review</w:t>
      </w:r>
      <w:r w:rsidR="00C96343">
        <w:t>.</w:t>
      </w:r>
    </w:p>
    <w:p w:rsidR="0013693F" w:rsidRDefault="0013693F" w:rsidP="0013693F">
      <w:pPr>
        <w:pStyle w:val="ListParagraph"/>
      </w:pPr>
      <w:r>
        <w:t>Esbensen – Do more frequently versus less, some of the details we can discuss at October Board meeting when we have time.</w:t>
      </w:r>
    </w:p>
    <w:p w:rsidR="0013693F" w:rsidRDefault="0013693F" w:rsidP="0013693F">
      <w:pPr>
        <w:pStyle w:val="ListParagraph"/>
      </w:pPr>
    </w:p>
    <w:p w:rsidR="0013693F" w:rsidRDefault="0013693F" w:rsidP="0013693F">
      <w:pPr>
        <w:pStyle w:val="ListParagraph"/>
      </w:pPr>
    </w:p>
    <w:p w:rsidR="0063652C" w:rsidRDefault="0063652C" w:rsidP="007529DC">
      <w:pPr>
        <w:pStyle w:val="ListParagraph"/>
        <w:numPr>
          <w:ilvl w:val="0"/>
          <w:numId w:val="3"/>
        </w:numPr>
      </w:pPr>
      <w:r>
        <w:t>NFSA Grant Request Approval - $315,000 - Esbensen</w:t>
      </w:r>
    </w:p>
    <w:p w:rsidR="0063652C" w:rsidRDefault="00C96343" w:rsidP="00C96343">
      <w:pPr>
        <w:pStyle w:val="ListParagraph"/>
        <w:ind w:left="900"/>
      </w:pPr>
      <w:r>
        <w:t xml:space="preserve">    </w:t>
      </w:r>
      <w:r w:rsidR="0063652C">
        <w:t>Per Policy #201 – Fundraising Policy – Board approval required for fundraising activities.</w:t>
      </w:r>
    </w:p>
    <w:p w:rsidR="0013693F" w:rsidRDefault="0089078A" w:rsidP="00C96343">
      <w:pPr>
        <w:ind w:left="1080"/>
      </w:pPr>
      <w:r>
        <w:t>Esbensen</w:t>
      </w:r>
      <w:r w:rsidR="0013693F">
        <w:t xml:space="preserve"> talking about media campaign on </w:t>
      </w:r>
      <w:r>
        <w:t>residential</w:t>
      </w:r>
      <w:r w:rsidR="0013693F">
        <w:t xml:space="preserve"> </w:t>
      </w:r>
      <w:r>
        <w:t>sprinklers</w:t>
      </w:r>
      <w:r w:rsidR="0013693F">
        <w:t xml:space="preserve"> that if we can get public behind us as once they get </w:t>
      </w:r>
      <w:r>
        <w:t>educated</w:t>
      </w:r>
      <w:r w:rsidR="0013693F">
        <w:t xml:space="preserve"> then </w:t>
      </w:r>
      <w:r w:rsidR="00C96343">
        <w:t>studies show 78% of the public has support</w:t>
      </w:r>
      <w:r w:rsidR="0013693F">
        <w:t xml:space="preserve"> for them.  Belmont Partners drafted a state-wide program, he added 10% for </w:t>
      </w:r>
      <w:r>
        <w:t>Administration</w:t>
      </w:r>
      <w:r w:rsidR="0013693F">
        <w:t xml:space="preserve"> and pitched to them that they should fund this.  They have not gotten back to us.  He wanted to get board approval</w:t>
      </w:r>
      <w:r>
        <w:t xml:space="preserve"> and built in the 10% for FSC administrative burden</w:t>
      </w:r>
    </w:p>
    <w:p w:rsidR="0089078A" w:rsidRDefault="0089078A" w:rsidP="00C96343">
      <w:pPr>
        <w:ind w:left="1080"/>
      </w:pPr>
      <w:r>
        <w:t xml:space="preserve">Motion by Specken, second by Wood.  </w:t>
      </w:r>
    </w:p>
    <w:p w:rsidR="00C96343" w:rsidRDefault="0089078A" w:rsidP="00C96343">
      <w:pPr>
        <w:ind w:left="1080"/>
      </w:pPr>
      <w:r>
        <w:t>West – Was at meeting, I think the advocacy was great but should the boa</w:t>
      </w:r>
      <w:r w:rsidR="00C96343">
        <w:t>rd have approved before?</w:t>
      </w:r>
    </w:p>
    <w:p w:rsidR="0089078A" w:rsidRDefault="00C96343" w:rsidP="00C96343">
      <w:pPr>
        <w:ind w:left="1080"/>
      </w:pPr>
      <w:r>
        <w:t xml:space="preserve">Esbensen - </w:t>
      </w:r>
      <w:r w:rsidR="0089078A">
        <w:t xml:space="preserve">When he read the fundraising policy he interpreted it applied to outside, he is not taking a commission or doing anything, </w:t>
      </w:r>
    </w:p>
    <w:p w:rsidR="0089078A" w:rsidRDefault="0089078A" w:rsidP="00C96343">
      <w:pPr>
        <w:ind w:left="1080" w:firstLine="30"/>
      </w:pPr>
      <w:r>
        <w:t>W</w:t>
      </w:r>
      <w:r w:rsidR="00C96343">
        <w:t>est</w:t>
      </w:r>
      <w:r>
        <w:t xml:space="preserve"> –</w:t>
      </w:r>
      <w:r w:rsidR="00C96343">
        <w:t xml:space="preserve"> His</w:t>
      </w:r>
      <w:r>
        <w:t xml:space="preserve"> understanding </w:t>
      </w:r>
      <w:r w:rsidR="00C96343">
        <w:t xml:space="preserve">and </w:t>
      </w:r>
      <w:proofErr w:type="spellStart"/>
      <w:r w:rsidR="00C96343">
        <w:t>interpretion</w:t>
      </w:r>
      <w:proofErr w:type="spellEnd"/>
      <w:r w:rsidR="00C96343">
        <w:t xml:space="preserve"> of the policy is </w:t>
      </w:r>
      <w:r>
        <w:t>that the Board had an understanding that anyone</w:t>
      </w:r>
      <w:r w:rsidR="00C96343">
        <w:t xml:space="preserve"> out fundraising for the Association has to obtain </w:t>
      </w:r>
      <w:r>
        <w:t xml:space="preserve">board approval.  Thinks request is great and </w:t>
      </w:r>
      <w:r w:rsidR="00C96343">
        <w:t xml:space="preserve">just questioned if </w:t>
      </w:r>
      <w:r>
        <w:t>we are following policy.</w:t>
      </w:r>
    </w:p>
    <w:p w:rsidR="0089078A" w:rsidRDefault="0089078A" w:rsidP="00C96343">
      <w:pPr>
        <w:ind w:left="360" w:firstLine="720"/>
      </w:pPr>
      <w:r>
        <w:t>Vote:  Motion passes</w:t>
      </w:r>
    </w:p>
    <w:p w:rsidR="0063652C" w:rsidRDefault="0063652C" w:rsidP="007529DC">
      <w:pPr>
        <w:pStyle w:val="ListParagraph"/>
        <w:numPr>
          <w:ilvl w:val="0"/>
          <w:numId w:val="3"/>
        </w:numPr>
      </w:pPr>
      <w:r>
        <w:t>Amend Policy #204 – Per Diem vs. Expense –</w:t>
      </w:r>
      <w:r w:rsidRPr="00C273CE">
        <w:t xml:space="preserve"> Policy and Communication Committee </w:t>
      </w:r>
      <w:r>
        <w:t>Action taken yesterday at Policy and Communication Committee</w:t>
      </w:r>
      <w:r w:rsidR="0058502D">
        <w:t xml:space="preserve"> – Butler</w:t>
      </w:r>
    </w:p>
    <w:p w:rsidR="0058502D" w:rsidRPr="00C273CE" w:rsidRDefault="0058502D" w:rsidP="0058502D">
      <w:pPr>
        <w:pStyle w:val="ListParagraph"/>
      </w:pPr>
      <w:r>
        <w:t>Overview provided, first reading, final adoption in October.</w:t>
      </w:r>
    </w:p>
    <w:p w:rsidR="005F171C" w:rsidRPr="00C96343" w:rsidRDefault="00C96343" w:rsidP="00786158">
      <w:pPr>
        <w:pStyle w:val="PlainText"/>
        <w:rPr>
          <w:b/>
        </w:rPr>
      </w:pPr>
      <w:r w:rsidRPr="00C96343">
        <w:rPr>
          <w:b/>
        </w:rPr>
        <w:t>Other:</w:t>
      </w:r>
    </w:p>
    <w:p w:rsidR="00E85194" w:rsidRDefault="00FD3DA5" w:rsidP="00786158">
      <w:pPr>
        <w:pStyle w:val="PlainText"/>
      </w:pPr>
      <w:r>
        <w:t>Cunningham</w:t>
      </w:r>
      <w:r w:rsidR="00A15482">
        <w:t xml:space="preserve"> – Brought to his attention about photo on this </w:t>
      </w:r>
      <w:r w:rsidR="00214497">
        <w:t>month’s</w:t>
      </w:r>
      <w:r w:rsidR="00A15482">
        <w:t xml:space="preserve"> magazine.  Wanted </w:t>
      </w:r>
      <w:r>
        <w:t>to share.</w:t>
      </w:r>
    </w:p>
    <w:p w:rsidR="00A15482" w:rsidRDefault="00A15482" w:rsidP="00786158">
      <w:pPr>
        <w:pStyle w:val="PlainText"/>
      </w:pPr>
    </w:p>
    <w:p w:rsidR="00A15482" w:rsidRDefault="00A15482" w:rsidP="00786158">
      <w:pPr>
        <w:pStyle w:val="PlainText"/>
      </w:pPr>
      <w:r>
        <w:t>Rogers – Same thing John was thinking, great picture, maybe put in article, is it worth it</w:t>
      </w:r>
    </w:p>
    <w:p w:rsidR="00FD3DA5" w:rsidRDefault="00FD3DA5" w:rsidP="00786158">
      <w:pPr>
        <w:pStyle w:val="PlainText"/>
      </w:pPr>
    </w:p>
    <w:p w:rsidR="00FD3DA5" w:rsidRDefault="00FD3DA5" w:rsidP="00786158">
      <w:pPr>
        <w:pStyle w:val="PlainText"/>
      </w:pPr>
      <w:r>
        <w:t xml:space="preserve">Esbensen – Jena makes decision, not in fire service, have policy committee review.  </w:t>
      </w:r>
    </w:p>
    <w:p w:rsidR="00FD3DA5" w:rsidRDefault="00FD3DA5" w:rsidP="00786158">
      <w:pPr>
        <w:pStyle w:val="PlainText"/>
      </w:pPr>
    </w:p>
    <w:p w:rsidR="00FD3DA5" w:rsidRDefault="00FD3DA5" w:rsidP="00786158">
      <w:pPr>
        <w:pStyle w:val="PlainText"/>
      </w:pPr>
      <w:r>
        <w:t xml:space="preserve">Marcy – Secured grant to bring </w:t>
      </w:r>
      <w:proofErr w:type="spellStart"/>
      <w:r>
        <w:t>Goldfedder</w:t>
      </w:r>
      <w:proofErr w:type="spellEnd"/>
      <w:r>
        <w:t xml:space="preserve"> to Windom on November 3, no cost to attend, first come first serve.  Get to FSC.</w:t>
      </w:r>
    </w:p>
    <w:p w:rsidR="00FD3DA5" w:rsidRDefault="00FD3DA5" w:rsidP="00786158">
      <w:pPr>
        <w:pStyle w:val="PlainText"/>
      </w:pPr>
    </w:p>
    <w:p w:rsidR="00FD3DA5" w:rsidRDefault="00FD3DA5" w:rsidP="00786158">
      <w:pPr>
        <w:pStyle w:val="PlainText"/>
      </w:pPr>
      <w:r>
        <w:t xml:space="preserve">Lohmiller – Volunteers at </w:t>
      </w:r>
      <w:r w:rsidR="00214497">
        <w:t>chief’s</w:t>
      </w:r>
      <w:r>
        <w:t xml:space="preserve"> conference, Specken will </w:t>
      </w:r>
      <w:r w:rsidR="00C96343">
        <w:t>have Nyle send out to board.  Esbensen</w:t>
      </w:r>
      <w:bookmarkStart w:id="0" w:name="_GoBack"/>
      <w:bookmarkEnd w:id="0"/>
      <w:r>
        <w:t>– All will be committed to helping with that.</w:t>
      </w:r>
    </w:p>
    <w:p w:rsidR="00E85194" w:rsidRDefault="00E85194" w:rsidP="00786158">
      <w:pPr>
        <w:pStyle w:val="PlainText"/>
      </w:pPr>
    </w:p>
    <w:p w:rsidR="00E85194" w:rsidRDefault="00FD3DA5" w:rsidP="00786158">
      <w:pPr>
        <w:pStyle w:val="PlainText"/>
      </w:pPr>
      <w:r>
        <w:t xml:space="preserve">Motion by Rogers, </w:t>
      </w:r>
      <w:r w:rsidR="00214497">
        <w:t>second</w:t>
      </w:r>
      <w:r>
        <w:t xml:space="preserve"> by Cunningham – Motion passes.  </w:t>
      </w:r>
      <w:r w:rsidR="00214497">
        <w:t>Adjourned</w:t>
      </w:r>
      <w:r>
        <w:t xml:space="preserve"> at 12:51</w:t>
      </w:r>
    </w:p>
    <w:p w:rsidR="00786158" w:rsidRDefault="00786158" w:rsidP="00786158">
      <w:pPr>
        <w:pStyle w:val="PlainText"/>
      </w:pPr>
    </w:p>
    <w:p w:rsidR="00786158" w:rsidRDefault="00786158" w:rsidP="00786158">
      <w:pPr>
        <w:pStyle w:val="PlainText"/>
      </w:pPr>
    </w:p>
    <w:p w:rsidR="000F76EB" w:rsidRPr="000F76EB" w:rsidRDefault="000F76EB" w:rsidP="00D92C11">
      <w:pPr>
        <w:pStyle w:val="PlainText"/>
        <w:rPr>
          <w:b/>
        </w:rPr>
      </w:pPr>
    </w:p>
    <w:p w:rsidR="00D92C11" w:rsidRDefault="00D92C11" w:rsidP="00D92C11">
      <w:pPr>
        <w:pStyle w:val="PlainText"/>
      </w:pPr>
    </w:p>
    <w:p w:rsidR="00D92C11" w:rsidRDefault="00D92C11" w:rsidP="00D92C11">
      <w:pPr>
        <w:pStyle w:val="PlainText"/>
        <w:rPr>
          <w:b/>
        </w:rPr>
      </w:pPr>
    </w:p>
    <w:p w:rsidR="00674653" w:rsidRDefault="00571BEC">
      <w:r>
        <w:t xml:space="preserve"> </w:t>
      </w:r>
    </w:p>
    <w:sectPr w:rsidR="00674653" w:rsidSect="00D92C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34C7F"/>
    <w:multiLevelType w:val="hybridMultilevel"/>
    <w:tmpl w:val="1170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6296F"/>
    <w:multiLevelType w:val="hybridMultilevel"/>
    <w:tmpl w:val="5F6C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F13E7"/>
    <w:multiLevelType w:val="hybridMultilevel"/>
    <w:tmpl w:val="D474E200"/>
    <w:lvl w:ilvl="0" w:tplc="0409000F">
      <w:start w:val="1"/>
      <w:numFmt w:val="decimal"/>
      <w:lvlText w:val="%1."/>
      <w:lvlJc w:val="left"/>
      <w:pPr>
        <w:ind w:left="720" w:hanging="360"/>
      </w:pPr>
      <w:rPr>
        <w:rFonts w:hint="default"/>
      </w:rPr>
    </w:lvl>
    <w:lvl w:ilvl="1" w:tplc="D544244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EC"/>
    <w:rsid w:val="0001666A"/>
    <w:rsid w:val="000F76EB"/>
    <w:rsid w:val="0013693F"/>
    <w:rsid w:val="00214497"/>
    <w:rsid w:val="004A1B7D"/>
    <w:rsid w:val="00542A4B"/>
    <w:rsid w:val="00571BEC"/>
    <w:rsid w:val="0058502D"/>
    <w:rsid w:val="005F171C"/>
    <w:rsid w:val="0063652C"/>
    <w:rsid w:val="00674653"/>
    <w:rsid w:val="006A085A"/>
    <w:rsid w:val="007529DC"/>
    <w:rsid w:val="00756190"/>
    <w:rsid w:val="00775B5A"/>
    <w:rsid w:val="00786158"/>
    <w:rsid w:val="007870EC"/>
    <w:rsid w:val="0089078A"/>
    <w:rsid w:val="008B0864"/>
    <w:rsid w:val="008F2D99"/>
    <w:rsid w:val="009E73DC"/>
    <w:rsid w:val="00A15482"/>
    <w:rsid w:val="00AE700D"/>
    <w:rsid w:val="00C009A8"/>
    <w:rsid w:val="00C5599F"/>
    <w:rsid w:val="00C96343"/>
    <w:rsid w:val="00CE6D14"/>
    <w:rsid w:val="00CF045A"/>
    <w:rsid w:val="00D92C11"/>
    <w:rsid w:val="00DA4EDE"/>
    <w:rsid w:val="00DB71F7"/>
    <w:rsid w:val="00DE23AF"/>
    <w:rsid w:val="00DF3471"/>
    <w:rsid w:val="00E85194"/>
    <w:rsid w:val="00EE10C0"/>
    <w:rsid w:val="00EE244B"/>
    <w:rsid w:val="00F33BE1"/>
    <w:rsid w:val="00FD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D18B7-1512-40D0-A3EB-59CFDC15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C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C11"/>
    <w:rPr>
      <w:rFonts w:ascii="Calibri" w:hAnsi="Calibri"/>
      <w:szCs w:val="21"/>
    </w:rPr>
  </w:style>
  <w:style w:type="paragraph" w:styleId="ListParagraph">
    <w:name w:val="List Paragraph"/>
    <w:basedOn w:val="Normal"/>
    <w:uiPriority w:val="34"/>
    <w:qFormat/>
    <w:rsid w:val="0063652C"/>
    <w:pPr>
      <w:ind w:left="720"/>
      <w:contextualSpacing/>
    </w:pPr>
  </w:style>
  <w:style w:type="paragraph" w:styleId="NoSpacing">
    <w:name w:val="No Spacing"/>
    <w:uiPriority w:val="1"/>
    <w:qFormat/>
    <w:rsid w:val="00DB7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475">
      <w:bodyDiv w:val="1"/>
      <w:marLeft w:val="0"/>
      <w:marRight w:val="0"/>
      <w:marTop w:val="0"/>
      <w:marBottom w:val="0"/>
      <w:divBdr>
        <w:top w:val="none" w:sz="0" w:space="0" w:color="auto"/>
        <w:left w:val="none" w:sz="0" w:space="0" w:color="auto"/>
        <w:bottom w:val="none" w:sz="0" w:space="0" w:color="auto"/>
        <w:right w:val="none" w:sz="0" w:space="0" w:color="auto"/>
      </w:divBdr>
    </w:div>
    <w:div w:id="661660915">
      <w:bodyDiv w:val="1"/>
      <w:marLeft w:val="0"/>
      <w:marRight w:val="0"/>
      <w:marTop w:val="0"/>
      <w:marBottom w:val="0"/>
      <w:divBdr>
        <w:top w:val="none" w:sz="0" w:space="0" w:color="auto"/>
        <w:left w:val="none" w:sz="0" w:space="0" w:color="auto"/>
        <w:bottom w:val="none" w:sz="0" w:space="0" w:color="auto"/>
        <w:right w:val="none" w:sz="0" w:space="0" w:color="auto"/>
      </w:divBdr>
    </w:div>
    <w:div w:id="7104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MFSCB1</dc:creator>
  <cp:keywords/>
  <dc:description/>
  <cp:lastModifiedBy>Nyle Zikmund</cp:lastModifiedBy>
  <cp:revision>9</cp:revision>
  <dcterms:created xsi:type="dcterms:W3CDTF">2016-09-15T16:20:00Z</dcterms:created>
  <dcterms:modified xsi:type="dcterms:W3CDTF">2016-09-16T15:33:00Z</dcterms:modified>
</cp:coreProperties>
</file>